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F5D4" w14:textId="77777777" w:rsidR="00624774" w:rsidRDefault="00624774">
      <w:pPr>
        <w:rPr>
          <w:sz w:val="20"/>
          <w:szCs w:val="20"/>
        </w:rPr>
      </w:pPr>
    </w:p>
    <w:p w14:paraId="6E563857" w14:textId="1890D803" w:rsidR="00624774" w:rsidRDefault="008D33A3">
      <w:pPr>
        <w:rPr>
          <w:sz w:val="20"/>
          <w:szCs w:val="20"/>
        </w:rPr>
      </w:pPr>
      <w:r>
        <w:rPr>
          <w:sz w:val="20"/>
          <w:szCs w:val="20"/>
        </w:rPr>
        <w:t xml:space="preserve">Wanneer u een innovatief asfaltproduct </w:t>
      </w:r>
      <w:r w:rsidR="00333DD3">
        <w:rPr>
          <w:sz w:val="20"/>
          <w:szCs w:val="20"/>
        </w:rPr>
        <w:t xml:space="preserve">of -proces </w:t>
      </w:r>
      <w:r>
        <w:rPr>
          <w:sz w:val="20"/>
          <w:szCs w:val="20"/>
        </w:rPr>
        <w:t>wilt laten valideren door het Asfaltkwaliteitsloket</w:t>
      </w:r>
      <w:r w:rsidR="00150A62">
        <w:rPr>
          <w:sz w:val="20"/>
          <w:szCs w:val="20"/>
        </w:rPr>
        <w:t xml:space="preserve"> (AKL)</w:t>
      </w:r>
      <w:r>
        <w:rPr>
          <w:sz w:val="20"/>
          <w:szCs w:val="20"/>
        </w:rPr>
        <w:t xml:space="preserve">, maakt u gebruik van dit formulier. </w:t>
      </w:r>
      <w:r w:rsidR="00BA2E25">
        <w:rPr>
          <w:sz w:val="20"/>
          <w:szCs w:val="20"/>
        </w:rPr>
        <w:t xml:space="preserve">Na ontvangst van het </w:t>
      </w:r>
      <w:r w:rsidR="00624774">
        <w:rPr>
          <w:sz w:val="20"/>
          <w:szCs w:val="20"/>
        </w:rPr>
        <w:t xml:space="preserve">volledig </w:t>
      </w:r>
      <w:r w:rsidR="00BA2E25">
        <w:rPr>
          <w:sz w:val="20"/>
          <w:szCs w:val="20"/>
        </w:rPr>
        <w:t>ingevulde formulier nemen wij contact met u op.</w:t>
      </w:r>
    </w:p>
    <w:p w14:paraId="235197C7" w14:textId="78C614BE" w:rsidR="008D33A3" w:rsidRPr="008D33A3" w:rsidRDefault="00BA2E25">
      <w:pPr>
        <w:rPr>
          <w:sz w:val="20"/>
          <w:szCs w:val="20"/>
        </w:rPr>
      </w:pPr>
      <w:r>
        <w:rPr>
          <w:sz w:val="20"/>
          <w:szCs w:val="20"/>
        </w:rPr>
        <w:t xml:space="preserve">Aan het laten valideren van eigenschappen van het aangeboden product </w:t>
      </w:r>
      <w:r w:rsidR="00624774">
        <w:rPr>
          <w:sz w:val="20"/>
          <w:szCs w:val="20"/>
        </w:rPr>
        <w:t xml:space="preserve">of proces </w:t>
      </w:r>
      <w:r>
        <w:rPr>
          <w:sz w:val="20"/>
          <w:szCs w:val="20"/>
        </w:rPr>
        <w:t xml:space="preserve">zijn kosten verbonden. Tevens zijn </w:t>
      </w:r>
      <w:r w:rsidR="00624774">
        <w:rPr>
          <w:sz w:val="20"/>
          <w:szCs w:val="20"/>
        </w:rPr>
        <w:t>de A</w:t>
      </w:r>
      <w:r>
        <w:rPr>
          <w:sz w:val="20"/>
          <w:szCs w:val="20"/>
        </w:rPr>
        <w:t xml:space="preserve">lgemene </w:t>
      </w:r>
      <w:r w:rsidR="00624774">
        <w:rPr>
          <w:sz w:val="20"/>
          <w:szCs w:val="20"/>
        </w:rPr>
        <w:t>V</w:t>
      </w:r>
      <w:r>
        <w:rPr>
          <w:sz w:val="20"/>
          <w:szCs w:val="20"/>
        </w:rPr>
        <w:t>oorwaarden en het Reglement Asfaltkwaliteitsloket van toepassing. Raadpleeg voor nadere informatie ook de downloads onder ‘</w:t>
      </w:r>
      <w:hyperlink r:id="rId7" w:history="1">
        <w:r w:rsidRPr="00BA2E25">
          <w:rPr>
            <w:rStyle w:val="Hyperlink"/>
            <w:sz w:val="20"/>
            <w:szCs w:val="20"/>
          </w:rPr>
          <w:t>Docu</w:t>
        </w:r>
        <w:r w:rsidRPr="00BA2E25">
          <w:rPr>
            <w:rStyle w:val="Hyperlink"/>
            <w:sz w:val="20"/>
            <w:szCs w:val="20"/>
          </w:rPr>
          <w:t>m</w:t>
        </w:r>
        <w:r w:rsidRPr="00BA2E25">
          <w:rPr>
            <w:rStyle w:val="Hyperlink"/>
            <w:sz w:val="20"/>
            <w:szCs w:val="20"/>
          </w:rPr>
          <w:t>enten</w:t>
        </w:r>
      </w:hyperlink>
      <w:r>
        <w:rPr>
          <w:sz w:val="20"/>
          <w:szCs w:val="20"/>
        </w:rPr>
        <w:t>’.</w:t>
      </w:r>
    </w:p>
    <w:p w14:paraId="0BF3F7F2" w14:textId="75EC4523" w:rsidR="00333DD3" w:rsidRDefault="00333DD3">
      <w:pPr>
        <w:rPr>
          <w:sz w:val="20"/>
          <w:szCs w:val="20"/>
        </w:rPr>
      </w:pPr>
      <w:r>
        <w:rPr>
          <w:sz w:val="20"/>
          <w:szCs w:val="20"/>
        </w:rPr>
        <w:t>Voor elk te valideren product of proces moet een apart aanvraagformulier worden ingediend.</w:t>
      </w:r>
    </w:p>
    <w:p w14:paraId="296A993C" w14:textId="596A3522" w:rsidR="00333DD3" w:rsidRPr="00624774" w:rsidRDefault="00333DD3">
      <w:pPr>
        <w:rPr>
          <w:i/>
          <w:iCs/>
          <w:sz w:val="20"/>
          <w:szCs w:val="20"/>
        </w:rPr>
      </w:pPr>
      <w:r w:rsidRPr="00624774">
        <w:rPr>
          <w:i/>
          <w:iCs/>
          <w:sz w:val="20"/>
          <w:szCs w:val="20"/>
        </w:rPr>
        <w:t>Let op: opgegeven informatie betreffende het product of proces wordt getoond op de website van het Asfaltkwaliteitsloket</w:t>
      </w:r>
      <w:r w:rsidR="00BA3221" w:rsidRPr="00624774">
        <w:rPr>
          <w:i/>
          <w:iCs/>
          <w:sz w:val="20"/>
          <w:szCs w:val="20"/>
        </w:rPr>
        <w:t xml:space="preserve"> </w:t>
      </w:r>
      <w:hyperlink r:id="rId8" w:history="1">
        <w:r w:rsidR="00BA3221" w:rsidRPr="00624774">
          <w:rPr>
            <w:rStyle w:val="Hyperlink"/>
            <w:i/>
            <w:iCs/>
            <w:sz w:val="20"/>
            <w:szCs w:val="20"/>
          </w:rPr>
          <w:t>onder de tabel met reeds gevalideerde producten</w:t>
        </w:r>
      </w:hyperlink>
      <w:r w:rsidR="00BA3221" w:rsidRPr="00624774">
        <w:rPr>
          <w:i/>
          <w:iCs/>
          <w:sz w:val="20"/>
          <w:szCs w:val="20"/>
        </w:rPr>
        <w:t>.</w:t>
      </w:r>
    </w:p>
    <w:p w14:paraId="09B793AA" w14:textId="5E2EE31E" w:rsidR="00333DD3" w:rsidRPr="0081708E" w:rsidRDefault="00BA3221">
      <w:pPr>
        <w:rPr>
          <w:b/>
          <w:bCs/>
          <w:color w:val="0070C0"/>
          <w:sz w:val="20"/>
          <w:szCs w:val="20"/>
        </w:rPr>
      </w:pPr>
      <w:r w:rsidRPr="0081708E">
        <w:rPr>
          <w:b/>
          <w:bCs/>
          <w:color w:val="0070C0"/>
          <w:sz w:val="20"/>
          <w:szCs w:val="20"/>
        </w:rPr>
        <w:t>Algemeen</w:t>
      </w:r>
    </w:p>
    <w:tbl>
      <w:tblPr>
        <w:tblStyle w:val="Tabelraster"/>
        <w:tblW w:w="0" w:type="auto"/>
        <w:tblLook w:val="04A0" w:firstRow="1" w:lastRow="0" w:firstColumn="1" w:lastColumn="0" w:noHBand="0" w:noVBand="1"/>
      </w:tblPr>
      <w:tblGrid>
        <w:gridCol w:w="4531"/>
        <w:gridCol w:w="4485"/>
      </w:tblGrid>
      <w:tr w:rsidR="00BA3221" w14:paraId="693EBDAE" w14:textId="77777777" w:rsidTr="00D31DB9">
        <w:tc>
          <w:tcPr>
            <w:tcW w:w="4531" w:type="dxa"/>
          </w:tcPr>
          <w:p w14:paraId="432891D2" w14:textId="1612C810" w:rsidR="00BA3221" w:rsidRDefault="0081708E">
            <w:pPr>
              <w:rPr>
                <w:sz w:val="20"/>
                <w:szCs w:val="20"/>
              </w:rPr>
            </w:pPr>
            <w:r>
              <w:rPr>
                <w:sz w:val="20"/>
                <w:szCs w:val="20"/>
              </w:rPr>
              <w:t>Datum indiening</w:t>
            </w:r>
          </w:p>
        </w:tc>
        <w:tc>
          <w:tcPr>
            <w:tcW w:w="4485" w:type="dxa"/>
          </w:tcPr>
          <w:p w14:paraId="066EF1CB" w14:textId="77777777" w:rsidR="00BA3221" w:rsidRDefault="00BA3221">
            <w:pPr>
              <w:rPr>
                <w:sz w:val="20"/>
                <w:szCs w:val="20"/>
              </w:rPr>
            </w:pPr>
          </w:p>
        </w:tc>
      </w:tr>
      <w:tr w:rsidR="00D31DB9" w:rsidRPr="00F869A0" w14:paraId="43C997DA" w14:textId="77777777" w:rsidTr="00F869A0">
        <w:tc>
          <w:tcPr>
            <w:tcW w:w="4531" w:type="dxa"/>
            <w:shd w:val="clear" w:color="auto" w:fill="00B0F0"/>
          </w:tcPr>
          <w:p w14:paraId="33B84350" w14:textId="77777777" w:rsidR="00D31DB9" w:rsidRPr="00F869A0" w:rsidRDefault="00D31DB9">
            <w:pPr>
              <w:rPr>
                <w:sz w:val="8"/>
                <w:szCs w:val="8"/>
              </w:rPr>
            </w:pPr>
          </w:p>
        </w:tc>
        <w:tc>
          <w:tcPr>
            <w:tcW w:w="4485" w:type="dxa"/>
            <w:shd w:val="clear" w:color="auto" w:fill="00B0F0"/>
          </w:tcPr>
          <w:p w14:paraId="3EFB250F" w14:textId="77777777" w:rsidR="00D31DB9" w:rsidRPr="00F869A0" w:rsidRDefault="00D31DB9">
            <w:pPr>
              <w:rPr>
                <w:sz w:val="8"/>
                <w:szCs w:val="8"/>
              </w:rPr>
            </w:pPr>
          </w:p>
        </w:tc>
      </w:tr>
      <w:tr w:rsidR="0081708E" w14:paraId="070E738D" w14:textId="77777777" w:rsidTr="00D31DB9">
        <w:tc>
          <w:tcPr>
            <w:tcW w:w="4531" w:type="dxa"/>
          </w:tcPr>
          <w:p w14:paraId="2351660C" w14:textId="3D2DFF2B" w:rsidR="0081708E" w:rsidRDefault="0081708E">
            <w:pPr>
              <w:rPr>
                <w:sz w:val="20"/>
                <w:szCs w:val="20"/>
              </w:rPr>
            </w:pPr>
            <w:r>
              <w:rPr>
                <w:sz w:val="20"/>
                <w:szCs w:val="20"/>
              </w:rPr>
              <w:t>Onderneming [Aanbiedende partij]</w:t>
            </w:r>
          </w:p>
        </w:tc>
        <w:tc>
          <w:tcPr>
            <w:tcW w:w="4485" w:type="dxa"/>
          </w:tcPr>
          <w:p w14:paraId="04C4A584" w14:textId="77777777" w:rsidR="0081708E" w:rsidRDefault="0081708E">
            <w:pPr>
              <w:rPr>
                <w:sz w:val="20"/>
                <w:szCs w:val="20"/>
              </w:rPr>
            </w:pPr>
          </w:p>
        </w:tc>
      </w:tr>
      <w:tr w:rsidR="00BA3221" w14:paraId="7A631FF4" w14:textId="77777777" w:rsidTr="00D31DB9">
        <w:tc>
          <w:tcPr>
            <w:tcW w:w="4531" w:type="dxa"/>
          </w:tcPr>
          <w:p w14:paraId="26FF9A3F" w14:textId="26DEA857" w:rsidR="00BA3221" w:rsidRDefault="00BA3221">
            <w:pPr>
              <w:rPr>
                <w:sz w:val="20"/>
                <w:szCs w:val="20"/>
              </w:rPr>
            </w:pPr>
            <w:r>
              <w:rPr>
                <w:sz w:val="20"/>
                <w:szCs w:val="20"/>
              </w:rPr>
              <w:t>Adres</w:t>
            </w:r>
          </w:p>
        </w:tc>
        <w:tc>
          <w:tcPr>
            <w:tcW w:w="4485" w:type="dxa"/>
          </w:tcPr>
          <w:p w14:paraId="36CD3B27" w14:textId="77777777" w:rsidR="00BA3221" w:rsidRDefault="00BA3221">
            <w:pPr>
              <w:rPr>
                <w:sz w:val="20"/>
                <w:szCs w:val="20"/>
              </w:rPr>
            </w:pPr>
          </w:p>
        </w:tc>
      </w:tr>
      <w:tr w:rsidR="00BA3221" w14:paraId="4A600DCD" w14:textId="77777777" w:rsidTr="00D31DB9">
        <w:tc>
          <w:tcPr>
            <w:tcW w:w="4531" w:type="dxa"/>
          </w:tcPr>
          <w:p w14:paraId="47CDDD35" w14:textId="65F232C0" w:rsidR="00BA3221" w:rsidRDefault="00364B45">
            <w:pPr>
              <w:rPr>
                <w:sz w:val="20"/>
                <w:szCs w:val="20"/>
              </w:rPr>
            </w:pPr>
            <w:r w:rsidRPr="00364B45">
              <w:rPr>
                <w:sz w:val="20"/>
                <w:szCs w:val="20"/>
              </w:rPr>
              <w:t>Postcode en plaatsnaam</w:t>
            </w:r>
          </w:p>
        </w:tc>
        <w:tc>
          <w:tcPr>
            <w:tcW w:w="4485" w:type="dxa"/>
          </w:tcPr>
          <w:p w14:paraId="3FAC26FA" w14:textId="77777777" w:rsidR="00BA3221" w:rsidRDefault="00BA3221">
            <w:pPr>
              <w:rPr>
                <w:sz w:val="20"/>
                <w:szCs w:val="20"/>
              </w:rPr>
            </w:pPr>
          </w:p>
        </w:tc>
      </w:tr>
      <w:tr w:rsidR="00BA3221" w14:paraId="2D3A5F48" w14:textId="77777777" w:rsidTr="00D31DB9">
        <w:tc>
          <w:tcPr>
            <w:tcW w:w="4531" w:type="dxa"/>
          </w:tcPr>
          <w:p w14:paraId="61FE482A" w14:textId="58559ECA" w:rsidR="00BA3221" w:rsidRDefault="0081708E">
            <w:pPr>
              <w:rPr>
                <w:sz w:val="20"/>
                <w:szCs w:val="20"/>
              </w:rPr>
            </w:pPr>
            <w:r>
              <w:rPr>
                <w:sz w:val="20"/>
                <w:szCs w:val="20"/>
              </w:rPr>
              <w:t>KvK-nummer</w:t>
            </w:r>
          </w:p>
        </w:tc>
        <w:tc>
          <w:tcPr>
            <w:tcW w:w="4485" w:type="dxa"/>
          </w:tcPr>
          <w:p w14:paraId="7323532A" w14:textId="77777777" w:rsidR="00BA3221" w:rsidRDefault="00BA3221">
            <w:pPr>
              <w:rPr>
                <w:sz w:val="20"/>
                <w:szCs w:val="20"/>
              </w:rPr>
            </w:pPr>
          </w:p>
        </w:tc>
      </w:tr>
      <w:tr w:rsidR="00D31DB9" w:rsidRPr="00F869A0" w14:paraId="2F8031FA" w14:textId="77777777" w:rsidTr="00F869A0">
        <w:tc>
          <w:tcPr>
            <w:tcW w:w="4531" w:type="dxa"/>
            <w:shd w:val="clear" w:color="auto" w:fill="00B0F0"/>
          </w:tcPr>
          <w:p w14:paraId="79CCCEEC" w14:textId="77777777" w:rsidR="00D31DB9" w:rsidRPr="00F869A0" w:rsidRDefault="00D31DB9">
            <w:pPr>
              <w:rPr>
                <w:sz w:val="8"/>
                <w:szCs w:val="8"/>
              </w:rPr>
            </w:pPr>
          </w:p>
        </w:tc>
        <w:tc>
          <w:tcPr>
            <w:tcW w:w="4485" w:type="dxa"/>
            <w:shd w:val="clear" w:color="auto" w:fill="00B0F0"/>
          </w:tcPr>
          <w:p w14:paraId="412B26E7" w14:textId="77777777" w:rsidR="00D31DB9" w:rsidRPr="00F869A0" w:rsidRDefault="00D31DB9">
            <w:pPr>
              <w:rPr>
                <w:sz w:val="8"/>
                <w:szCs w:val="8"/>
              </w:rPr>
            </w:pPr>
          </w:p>
        </w:tc>
      </w:tr>
      <w:tr w:rsidR="00BA3221" w14:paraId="62F5DDE3" w14:textId="77777777" w:rsidTr="00D31DB9">
        <w:tc>
          <w:tcPr>
            <w:tcW w:w="4531" w:type="dxa"/>
          </w:tcPr>
          <w:p w14:paraId="33660BB9" w14:textId="5AF5A14A" w:rsidR="00BA3221" w:rsidRDefault="0081708E">
            <w:pPr>
              <w:rPr>
                <w:sz w:val="20"/>
                <w:szCs w:val="20"/>
              </w:rPr>
            </w:pPr>
            <w:r w:rsidRPr="0081708E">
              <w:rPr>
                <w:sz w:val="20"/>
                <w:szCs w:val="20"/>
              </w:rPr>
              <w:t>Rechtsgeldig vertegenwoordigd door</w:t>
            </w:r>
            <w:r>
              <w:rPr>
                <w:sz w:val="20"/>
                <w:szCs w:val="20"/>
              </w:rPr>
              <w:t xml:space="preserve"> [I]</w:t>
            </w:r>
          </w:p>
        </w:tc>
        <w:tc>
          <w:tcPr>
            <w:tcW w:w="4485" w:type="dxa"/>
          </w:tcPr>
          <w:p w14:paraId="6CDC8561" w14:textId="77777777" w:rsidR="00BA3221" w:rsidRDefault="00BA3221">
            <w:pPr>
              <w:rPr>
                <w:sz w:val="20"/>
                <w:szCs w:val="20"/>
              </w:rPr>
            </w:pPr>
          </w:p>
        </w:tc>
      </w:tr>
      <w:tr w:rsidR="00BA3221" w14:paraId="34C29B07" w14:textId="77777777" w:rsidTr="00D31DB9">
        <w:tc>
          <w:tcPr>
            <w:tcW w:w="4531" w:type="dxa"/>
          </w:tcPr>
          <w:p w14:paraId="0D4E2CDA" w14:textId="59339802" w:rsidR="00BA3221" w:rsidRDefault="0081708E">
            <w:pPr>
              <w:rPr>
                <w:sz w:val="20"/>
                <w:szCs w:val="20"/>
              </w:rPr>
            </w:pPr>
            <w:r w:rsidRPr="0081708E">
              <w:rPr>
                <w:sz w:val="20"/>
                <w:szCs w:val="20"/>
              </w:rPr>
              <w:t>Functie</w:t>
            </w:r>
            <w:r>
              <w:rPr>
                <w:sz w:val="20"/>
                <w:szCs w:val="20"/>
              </w:rPr>
              <w:t xml:space="preserve"> [I]</w:t>
            </w:r>
          </w:p>
        </w:tc>
        <w:tc>
          <w:tcPr>
            <w:tcW w:w="4485" w:type="dxa"/>
          </w:tcPr>
          <w:p w14:paraId="0B1B6371" w14:textId="77777777" w:rsidR="00BA3221" w:rsidRDefault="00BA3221">
            <w:pPr>
              <w:rPr>
                <w:sz w:val="20"/>
                <w:szCs w:val="20"/>
              </w:rPr>
            </w:pPr>
          </w:p>
        </w:tc>
      </w:tr>
      <w:tr w:rsidR="00D31DB9" w14:paraId="02D5BC1B" w14:textId="77777777" w:rsidTr="00D31DB9">
        <w:tc>
          <w:tcPr>
            <w:tcW w:w="4531" w:type="dxa"/>
          </w:tcPr>
          <w:p w14:paraId="4436019C" w14:textId="44B65FDB" w:rsidR="00D31DB9" w:rsidRPr="0081708E" w:rsidRDefault="00D31DB9">
            <w:pPr>
              <w:rPr>
                <w:sz w:val="20"/>
                <w:szCs w:val="20"/>
              </w:rPr>
            </w:pPr>
            <w:r w:rsidRPr="0081708E">
              <w:rPr>
                <w:sz w:val="20"/>
                <w:szCs w:val="20"/>
              </w:rPr>
              <w:t>Mailadres</w:t>
            </w:r>
            <w:r>
              <w:rPr>
                <w:sz w:val="20"/>
                <w:szCs w:val="20"/>
              </w:rPr>
              <w:t xml:space="preserve"> rechtsgeldige vertegenwoordiger [I]</w:t>
            </w:r>
          </w:p>
        </w:tc>
        <w:tc>
          <w:tcPr>
            <w:tcW w:w="4485" w:type="dxa"/>
          </w:tcPr>
          <w:p w14:paraId="66E88F7E" w14:textId="77777777" w:rsidR="00D31DB9" w:rsidRDefault="00D31DB9">
            <w:pPr>
              <w:rPr>
                <w:sz w:val="20"/>
                <w:szCs w:val="20"/>
              </w:rPr>
            </w:pPr>
          </w:p>
        </w:tc>
      </w:tr>
      <w:tr w:rsidR="00D31DB9" w:rsidRPr="00F869A0" w14:paraId="0CBE024F" w14:textId="77777777" w:rsidTr="00F869A0">
        <w:tc>
          <w:tcPr>
            <w:tcW w:w="4531" w:type="dxa"/>
            <w:shd w:val="clear" w:color="auto" w:fill="00B0F0"/>
          </w:tcPr>
          <w:p w14:paraId="2A6172DC" w14:textId="77777777" w:rsidR="00D31DB9" w:rsidRPr="00F869A0" w:rsidRDefault="00D31DB9">
            <w:pPr>
              <w:rPr>
                <w:sz w:val="8"/>
                <w:szCs w:val="8"/>
              </w:rPr>
            </w:pPr>
          </w:p>
        </w:tc>
        <w:tc>
          <w:tcPr>
            <w:tcW w:w="4485" w:type="dxa"/>
            <w:shd w:val="clear" w:color="auto" w:fill="00B0F0"/>
          </w:tcPr>
          <w:p w14:paraId="778036AA" w14:textId="77777777" w:rsidR="00D31DB9" w:rsidRPr="00F869A0" w:rsidRDefault="00D31DB9">
            <w:pPr>
              <w:rPr>
                <w:sz w:val="8"/>
                <w:szCs w:val="8"/>
              </w:rPr>
            </w:pPr>
          </w:p>
        </w:tc>
      </w:tr>
      <w:tr w:rsidR="0081708E" w14:paraId="6A9E4AB7" w14:textId="77777777" w:rsidTr="00D31DB9">
        <w:tc>
          <w:tcPr>
            <w:tcW w:w="4531" w:type="dxa"/>
          </w:tcPr>
          <w:p w14:paraId="14DC7463" w14:textId="77777777" w:rsidR="0081708E" w:rsidRDefault="0081708E" w:rsidP="0081708E">
            <w:pPr>
              <w:rPr>
                <w:sz w:val="20"/>
                <w:szCs w:val="20"/>
              </w:rPr>
            </w:pPr>
            <w:r w:rsidRPr="0081708E">
              <w:rPr>
                <w:sz w:val="20"/>
                <w:szCs w:val="20"/>
              </w:rPr>
              <w:t>Rechtsgeldig vertegenwoordigd door</w:t>
            </w:r>
          </w:p>
          <w:p w14:paraId="20796C27" w14:textId="6869B44B" w:rsidR="0081708E" w:rsidRPr="0081708E" w:rsidRDefault="0081708E" w:rsidP="0081708E">
            <w:pPr>
              <w:rPr>
                <w:sz w:val="20"/>
                <w:szCs w:val="20"/>
              </w:rPr>
            </w:pPr>
            <w:r>
              <w:rPr>
                <w:sz w:val="20"/>
                <w:szCs w:val="20"/>
              </w:rPr>
              <w:t>[II indien van toepassing]</w:t>
            </w:r>
          </w:p>
        </w:tc>
        <w:tc>
          <w:tcPr>
            <w:tcW w:w="4485" w:type="dxa"/>
          </w:tcPr>
          <w:p w14:paraId="6D36CE89" w14:textId="77777777" w:rsidR="0081708E" w:rsidRDefault="0081708E" w:rsidP="0081708E">
            <w:pPr>
              <w:rPr>
                <w:sz w:val="20"/>
                <w:szCs w:val="20"/>
              </w:rPr>
            </w:pPr>
          </w:p>
        </w:tc>
      </w:tr>
      <w:tr w:rsidR="0081708E" w14:paraId="3851C5F7" w14:textId="77777777" w:rsidTr="00D31DB9">
        <w:tc>
          <w:tcPr>
            <w:tcW w:w="4531" w:type="dxa"/>
          </w:tcPr>
          <w:p w14:paraId="7751F927" w14:textId="55454474" w:rsidR="0081708E" w:rsidRPr="0081708E" w:rsidRDefault="0081708E" w:rsidP="0081708E">
            <w:pPr>
              <w:rPr>
                <w:sz w:val="20"/>
                <w:szCs w:val="20"/>
              </w:rPr>
            </w:pPr>
            <w:r w:rsidRPr="0081708E">
              <w:rPr>
                <w:sz w:val="20"/>
                <w:szCs w:val="20"/>
              </w:rPr>
              <w:t>Functie</w:t>
            </w:r>
            <w:r>
              <w:rPr>
                <w:sz w:val="20"/>
                <w:szCs w:val="20"/>
              </w:rPr>
              <w:t xml:space="preserve"> [II indien van toepassing]</w:t>
            </w:r>
          </w:p>
        </w:tc>
        <w:tc>
          <w:tcPr>
            <w:tcW w:w="4485" w:type="dxa"/>
          </w:tcPr>
          <w:p w14:paraId="1ED04E1F" w14:textId="77777777" w:rsidR="0081708E" w:rsidRDefault="0081708E" w:rsidP="0081708E">
            <w:pPr>
              <w:rPr>
                <w:sz w:val="20"/>
                <w:szCs w:val="20"/>
              </w:rPr>
            </w:pPr>
          </w:p>
        </w:tc>
      </w:tr>
      <w:tr w:rsidR="00D31DB9" w14:paraId="1B77F019" w14:textId="77777777" w:rsidTr="00D31DB9">
        <w:tc>
          <w:tcPr>
            <w:tcW w:w="4531" w:type="dxa"/>
          </w:tcPr>
          <w:p w14:paraId="6DD3C82A" w14:textId="672A9549" w:rsidR="00D31DB9" w:rsidRPr="0081708E" w:rsidRDefault="00D31DB9" w:rsidP="00D31DB9">
            <w:pPr>
              <w:rPr>
                <w:sz w:val="20"/>
                <w:szCs w:val="20"/>
              </w:rPr>
            </w:pPr>
            <w:r w:rsidRPr="0081708E">
              <w:rPr>
                <w:sz w:val="20"/>
                <w:szCs w:val="20"/>
              </w:rPr>
              <w:t>Mailadres</w:t>
            </w:r>
            <w:r>
              <w:rPr>
                <w:sz w:val="20"/>
                <w:szCs w:val="20"/>
              </w:rPr>
              <w:t xml:space="preserve"> rechtsgeldige vertegenwoordiger [</w:t>
            </w:r>
            <w:r>
              <w:rPr>
                <w:sz w:val="20"/>
                <w:szCs w:val="20"/>
              </w:rPr>
              <w:t>I</w:t>
            </w:r>
            <w:r>
              <w:rPr>
                <w:sz w:val="20"/>
                <w:szCs w:val="20"/>
              </w:rPr>
              <w:t>I]</w:t>
            </w:r>
          </w:p>
        </w:tc>
        <w:tc>
          <w:tcPr>
            <w:tcW w:w="4485" w:type="dxa"/>
          </w:tcPr>
          <w:p w14:paraId="70B2EE96" w14:textId="77777777" w:rsidR="00D31DB9" w:rsidRDefault="00D31DB9" w:rsidP="00D31DB9">
            <w:pPr>
              <w:rPr>
                <w:sz w:val="20"/>
                <w:szCs w:val="20"/>
              </w:rPr>
            </w:pPr>
          </w:p>
        </w:tc>
      </w:tr>
      <w:tr w:rsidR="00D31DB9" w:rsidRPr="00F869A0" w14:paraId="3081C64E" w14:textId="77777777" w:rsidTr="00F869A0">
        <w:tc>
          <w:tcPr>
            <w:tcW w:w="4531" w:type="dxa"/>
            <w:shd w:val="clear" w:color="auto" w:fill="00B0F0"/>
          </w:tcPr>
          <w:p w14:paraId="03C42CBE" w14:textId="77777777" w:rsidR="00D31DB9" w:rsidRPr="00F869A0" w:rsidRDefault="00D31DB9" w:rsidP="00D31DB9">
            <w:pPr>
              <w:rPr>
                <w:sz w:val="8"/>
                <w:szCs w:val="8"/>
              </w:rPr>
            </w:pPr>
          </w:p>
        </w:tc>
        <w:tc>
          <w:tcPr>
            <w:tcW w:w="4485" w:type="dxa"/>
            <w:shd w:val="clear" w:color="auto" w:fill="00B0F0"/>
          </w:tcPr>
          <w:p w14:paraId="17F5170B" w14:textId="77777777" w:rsidR="00D31DB9" w:rsidRPr="00F869A0" w:rsidRDefault="00D31DB9" w:rsidP="00D31DB9">
            <w:pPr>
              <w:rPr>
                <w:sz w:val="8"/>
                <w:szCs w:val="8"/>
              </w:rPr>
            </w:pPr>
          </w:p>
        </w:tc>
      </w:tr>
      <w:tr w:rsidR="00D31DB9" w14:paraId="3AC7F1D1" w14:textId="77777777" w:rsidTr="00D31DB9">
        <w:tc>
          <w:tcPr>
            <w:tcW w:w="4531" w:type="dxa"/>
          </w:tcPr>
          <w:p w14:paraId="18AEC4BE" w14:textId="61EE1B94" w:rsidR="00D31DB9" w:rsidRPr="0081708E" w:rsidRDefault="00D31DB9" w:rsidP="00D31DB9">
            <w:pPr>
              <w:rPr>
                <w:sz w:val="20"/>
                <w:szCs w:val="20"/>
              </w:rPr>
            </w:pPr>
            <w:r w:rsidRPr="0081708E">
              <w:rPr>
                <w:sz w:val="20"/>
                <w:szCs w:val="20"/>
              </w:rPr>
              <w:t>Contactpersoon</w:t>
            </w:r>
            <w:r>
              <w:rPr>
                <w:sz w:val="20"/>
                <w:szCs w:val="20"/>
              </w:rPr>
              <w:t xml:space="preserve"> voor de aanvraag</w:t>
            </w:r>
          </w:p>
        </w:tc>
        <w:tc>
          <w:tcPr>
            <w:tcW w:w="4485" w:type="dxa"/>
          </w:tcPr>
          <w:p w14:paraId="03BE68D2" w14:textId="77777777" w:rsidR="00D31DB9" w:rsidRDefault="00D31DB9" w:rsidP="00D31DB9">
            <w:pPr>
              <w:rPr>
                <w:sz w:val="20"/>
                <w:szCs w:val="20"/>
              </w:rPr>
            </w:pPr>
          </w:p>
        </w:tc>
      </w:tr>
      <w:tr w:rsidR="00D31DB9" w14:paraId="192B5B11" w14:textId="77777777" w:rsidTr="00D31DB9">
        <w:tc>
          <w:tcPr>
            <w:tcW w:w="4531" w:type="dxa"/>
          </w:tcPr>
          <w:p w14:paraId="22342C46" w14:textId="45F63E37" w:rsidR="00D31DB9" w:rsidRPr="0081708E" w:rsidRDefault="00D31DB9" w:rsidP="00D31DB9">
            <w:pPr>
              <w:rPr>
                <w:sz w:val="20"/>
                <w:szCs w:val="20"/>
              </w:rPr>
            </w:pPr>
            <w:r>
              <w:rPr>
                <w:sz w:val="20"/>
                <w:szCs w:val="20"/>
              </w:rPr>
              <w:t>Telefoonnummer contactpersoon</w:t>
            </w:r>
          </w:p>
        </w:tc>
        <w:tc>
          <w:tcPr>
            <w:tcW w:w="4485" w:type="dxa"/>
          </w:tcPr>
          <w:p w14:paraId="46933A2B" w14:textId="77777777" w:rsidR="00D31DB9" w:rsidRDefault="00D31DB9" w:rsidP="00D31DB9">
            <w:pPr>
              <w:rPr>
                <w:sz w:val="20"/>
                <w:szCs w:val="20"/>
              </w:rPr>
            </w:pPr>
          </w:p>
        </w:tc>
      </w:tr>
      <w:tr w:rsidR="00D31DB9" w14:paraId="69BD0574" w14:textId="77777777" w:rsidTr="00D31DB9">
        <w:tc>
          <w:tcPr>
            <w:tcW w:w="4531" w:type="dxa"/>
          </w:tcPr>
          <w:p w14:paraId="5BACA5B3" w14:textId="4748B5D0" w:rsidR="00D31DB9" w:rsidRPr="0081708E" w:rsidRDefault="00D31DB9" w:rsidP="00D31DB9">
            <w:pPr>
              <w:rPr>
                <w:sz w:val="20"/>
                <w:szCs w:val="20"/>
              </w:rPr>
            </w:pPr>
            <w:r w:rsidRPr="0081708E">
              <w:rPr>
                <w:sz w:val="20"/>
                <w:szCs w:val="20"/>
              </w:rPr>
              <w:t>Mailadres contactpersoon</w:t>
            </w:r>
          </w:p>
        </w:tc>
        <w:tc>
          <w:tcPr>
            <w:tcW w:w="4485" w:type="dxa"/>
          </w:tcPr>
          <w:p w14:paraId="095DACDB" w14:textId="77777777" w:rsidR="00D31DB9" w:rsidRDefault="00D31DB9" w:rsidP="00D31DB9">
            <w:pPr>
              <w:rPr>
                <w:sz w:val="20"/>
                <w:szCs w:val="20"/>
              </w:rPr>
            </w:pPr>
          </w:p>
        </w:tc>
      </w:tr>
      <w:tr w:rsidR="00D31DB9" w:rsidRPr="00F869A0" w14:paraId="268F82A6" w14:textId="77777777" w:rsidTr="00F869A0">
        <w:tc>
          <w:tcPr>
            <w:tcW w:w="4531" w:type="dxa"/>
            <w:shd w:val="clear" w:color="auto" w:fill="00B0F0"/>
          </w:tcPr>
          <w:p w14:paraId="1A61DA4D" w14:textId="77777777" w:rsidR="00D31DB9" w:rsidRPr="00F869A0" w:rsidRDefault="00D31DB9" w:rsidP="00D31DB9">
            <w:pPr>
              <w:rPr>
                <w:sz w:val="8"/>
                <w:szCs w:val="8"/>
              </w:rPr>
            </w:pPr>
          </w:p>
        </w:tc>
        <w:tc>
          <w:tcPr>
            <w:tcW w:w="4485" w:type="dxa"/>
            <w:shd w:val="clear" w:color="auto" w:fill="00B0F0"/>
          </w:tcPr>
          <w:p w14:paraId="37006E2D" w14:textId="77777777" w:rsidR="00D31DB9" w:rsidRPr="00F869A0" w:rsidRDefault="00D31DB9" w:rsidP="00D31DB9">
            <w:pPr>
              <w:rPr>
                <w:sz w:val="8"/>
                <w:szCs w:val="8"/>
              </w:rPr>
            </w:pPr>
          </w:p>
        </w:tc>
      </w:tr>
      <w:tr w:rsidR="00D31DB9" w14:paraId="0626F74C" w14:textId="77777777" w:rsidTr="00D31DB9">
        <w:tc>
          <w:tcPr>
            <w:tcW w:w="4531" w:type="dxa"/>
          </w:tcPr>
          <w:p w14:paraId="28C21F21" w14:textId="02EB3630" w:rsidR="00D31DB9" w:rsidRDefault="00D31DB9" w:rsidP="00D31DB9">
            <w:pPr>
              <w:rPr>
                <w:sz w:val="20"/>
                <w:szCs w:val="20"/>
              </w:rPr>
            </w:pPr>
            <w:r>
              <w:rPr>
                <w:sz w:val="20"/>
                <w:szCs w:val="20"/>
              </w:rPr>
              <w:t>Opmerking [indien van toepassing]</w:t>
            </w:r>
          </w:p>
        </w:tc>
        <w:tc>
          <w:tcPr>
            <w:tcW w:w="4485" w:type="dxa"/>
          </w:tcPr>
          <w:p w14:paraId="3A3108AF" w14:textId="77777777" w:rsidR="00D31DB9" w:rsidRDefault="00D31DB9" w:rsidP="00D31DB9">
            <w:pPr>
              <w:rPr>
                <w:sz w:val="20"/>
                <w:szCs w:val="20"/>
              </w:rPr>
            </w:pPr>
          </w:p>
        </w:tc>
      </w:tr>
    </w:tbl>
    <w:p w14:paraId="798CEA7F" w14:textId="77777777" w:rsidR="00BA3221" w:rsidRDefault="00BA3221">
      <w:pPr>
        <w:rPr>
          <w:sz w:val="20"/>
          <w:szCs w:val="20"/>
        </w:rPr>
      </w:pPr>
    </w:p>
    <w:p w14:paraId="65528502" w14:textId="77777777" w:rsidR="008C5ECB" w:rsidRDefault="008C5ECB">
      <w:pPr>
        <w:rPr>
          <w:b/>
          <w:bCs/>
          <w:color w:val="0070C0"/>
          <w:sz w:val="20"/>
          <w:szCs w:val="20"/>
        </w:rPr>
      </w:pPr>
      <w:r>
        <w:rPr>
          <w:b/>
          <w:bCs/>
          <w:color w:val="0070C0"/>
          <w:sz w:val="20"/>
          <w:szCs w:val="20"/>
        </w:rPr>
        <w:br w:type="page"/>
      </w:r>
    </w:p>
    <w:p w14:paraId="6F62D041" w14:textId="0256ABFF" w:rsidR="00333DD3" w:rsidRPr="0081708E" w:rsidRDefault="0081708E">
      <w:pPr>
        <w:rPr>
          <w:b/>
          <w:bCs/>
          <w:color w:val="0070C0"/>
          <w:sz w:val="20"/>
          <w:szCs w:val="20"/>
        </w:rPr>
      </w:pPr>
      <w:r w:rsidRPr="0081708E">
        <w:rPr>
          <w:b/>
          <w:bCs/>
          <w:color w:val="0070C0"/>
          <w:sz w:val="20"/>
          <w:szCs w:val="20"/>
        </w:rPr>
        <w:lastRenderedPageBreak/>
        <w:t>Naam product of proces</w:t>
      </w:r>
    </w:p>
    <w:tbl>
      <w:tblPr>
        <w:tblStyle w:val="Tabelraster"/>
        <w:tblW w:w="0" w:type="auto"/>
        <w:tblLook w:val="04A0" w:firstRow="1" w:lastRow="0" w:firstColumn="1" w:lastColumn="0" w:noHBand="0" w:noVBand="1"/>
      </w:tblPr>
      <w:tblGrid>
        <w:gridCol w:w="9016"/>
      </w:tblGrid>
      <w:tr w:rsidR="0081708E" w14:paraId="667963DA" w14:textId="77777777" w:rsidTr="0081708E">
        <w:tc>
          <w:tcPr>
            <w:tcW w:w="9016" w:type="dxa"/>
          </w:tcPr>
          <w:p w14:paraId="2732E49F" w14:textId="77777777" w:rsidR="0081708E" w:rsidRDefault="0081708E">
            <w:pPr>
              <w:rPr>
                <w:sz w:val="20"/>
                <w:szCs w:val="20"/>
              </w:rPr>
            </w:pPr>
          </w:p>
        </w:tc>
      </w:tr>
    </w:tbl>
    <w:p w14:paraId="227F2928" w14:textId="035AA519" w:rsidR="0081708E" w:rsidRDefault="0081708E">
      <w:pPr>
        <w:rPr>
          <w:sz w:val="20"/>
          <w:szCs w:val="20"/>
        </w:rPr>
      </w:pPr>
    </w:p>
    <w:p w14:paraId="178F556A" w14:textId="7E724E8C" w:rsidR="00B92231" w:rsidRPr="00B92231" w:rsidRDefault="00B92231" w:rsidP="00B92231">
      <w:pPr>
        <w:rPr>
          <w:i/>
          <w:iCs/>
          <w:color w:val="0070C0"/>
          <w:sz w:val="16"/>
          <w:szCs w:val="16"/>
        </w:rPr>
      </w:pPr>
      <w:r w:rsidRPr="00B92231">
        <w:rPr>
          <w:b/>
          <w:bCs/>
          <w:color w:val="0070C0"/>
          <w:sz w:val="20"/>
          <w:szCs w:val="20"/>
        </w:rPr>
        <w:t xml:space="preserve">Technology </w:t>
      </w:r>
      <w:proofErr w:type="spellStart"/>
      <w:r w:rsidRPr="00B92231">
        <w:rPr>
          <w:b/>
          <w:bCs/>
          <w:color w:val="0070C0"/>
          <w:sz w:val="20"/>
          <w:szCs w:val="20"/>
        </w:rPr>
        <w:t>Readyness</w:t>
      </w:r>
      <w:proofErr w:type="spellEnd"/>
      <w:r w:rsidRPr="00B92231">
        <w:rPr>
          <w:b/>
          <w:bCs/>
          <w:color w:val="0070C0"/>
          <w:sz w:val="20"/>
          <w:szCs w:val="20"/>
        </w:rPr>
        <w:t xml:space="preserve"> Level [TRL]</w:t>
      </w:r>
      <w:r>
        <w:rPr>
          <w:b/>
          <w:bCs/>
          <w:color w:val="0070C0"/>
          <w:sz w:val="20"/>
          <w:szCs w:val="20"/>
        </w:rPr>
        <w:br/>
      </w:r>
      <w:r w:rsidR="00150A62">
        <w:rPr>
          <w:i/>
          <w:iCs/>
          <w:color w:val="0070C0"/>
          <w:sz w:val="16"/>
          <w:szCs w:val="16"/>
        </w:rPr>
        <w:t>O</w:t>
      </w:r>
      <w:r w:rsidRPr="00B92231">
        <w:rPr>
          <w:i/>
          <w:iCs/>
          <w:color w:val="0070C0"/>
          <w:sz w:val="16"/>
          <w:szCs w:val="16"/>
        </w:rPr>
        <w:t xml:space="preserve">p welk ontwikkelingsniveau </w:t>
      </w:r>
      <w:r w:rsidR="00150A62">
        <w:rPr>
          <w:i/>
          <w:iCs/>
          <w:color w:val="0070C0"/>
          <w:sz w:val="16"/>
          <w:szCs w:val="16"/>
        </w:rPr>
        <w:t xml:space="preserve">bevindt </w:t>
      </w:r>
      <w:r w:rsidRPr="00B92231">
        <w:rPr>
          <w:i/>
          <w:iCs/>
          <w:color w:val="0070C0"/>
          <w:sz w:val="16"/>
          <w:szCs w:val="16"/>
        </w:rPr>
        <w:t>het product</w:t>
      </w:r>
      <w:r>
        <w:rPr>
          <w:i/>
          <w:iCs/>
          <w:color w:val="0070C0"/>
          <w:sz w:val="16"/>
          <w:szCs w:val="16"/>
        </w:rPr>
        <w:t>/proces</w:t>
      </w:r>
      <w:r w:rsidRPr="00B92231">
        <w:rPr>
          <w:i/>
          <w:iCs/>
          <w:color w:val="0070C0"/>
          <w:sz w:val="16"/>
          <w:szCs w:val="16"/>
        </w:rPr>
        <w:t xml:space="preserve"> zich</w:t>
      </w:r>
      <w:r w:rsidR="00150A62">
        <w:rPr>
          <w:i/>
          <w:iCs/>
          <w:color w:val="0070C0"/>
          <w:sz w:val="16"/>
          <w:szCs w:val="16"/>
        </w:rPr>
        <w:t>?</w:t>
      </w:r>
      <w:r w:rsidRPr="00B92231">
        <w:rPr>
          <w:i/>
          <w:iCs/>
          <w:color w:val="0070C0"/>
          <w:sz w:val="16"/>
          <w:szCs w:val="16"/>
        </w:rPr>
        <w:t xml:space="preserve"> Het A</w:t>
      </w:r>
      <w:r w:rsidR="00150A62">
        <w:rPr>
          <w:i/>
          <w:iCs/>
          <w:color w:val="0070C0"/>
          <w:sz w:val="16"/>
          <w:szCs w:val="16"/>
        </w:rPr>
        <w:t>KL</w:t>
      </w:r>
      <w:r w:rsidRPr="00B92231">
        <w:rPr>
          <w:i/>
          <w:iCs/>
          <w:color w:val="0070C0"/>
          <w:sz w:val="16"/>
          <w:szCs w:val="16"/>
        </w:rPr>
        <w:t xml:space="preserve"> valideert alleen producten vanaf TRL 4.</w:t>
      </w:r>
    </w:p>
    <w:tbl>
      <w:tblPr>
        <w:tblStyle w:val="Tabelraster"/>
        <w:tblW w:w="0" w:type="auto"/>
        <w:tblLook w:val="04A0" w:firstRow="1" w:lastRow="0" w:firstColumn="1" w:lastColumn="0" w:noHBand="0" w:noVBand="1"/>
      </w:tblPr>
      <w:tblGrid>
        <w:gridCol w:w="9016"/>
      </w:tblGrid>
      <w:tr w:rsidR="00B92231" w14:paraId="6EB2B694" w14:textId="77777777" w:rsidTr="00411051">
        <w:tc>
          <w:tcPr>
            <w:tcW w:w="9016" w:type="dxa"/>
          </w:tcPr>
          <w:p w14:paraId="70CC7508" w14:textId="77777777" w:rsidR="00B92231" w:rsidRDefault="00B92231" w:rsidP="00411051">
            <w:pPr>
              <w:rPr>
                <w:sz w:val="20"/>
                <w:szCs w:val="20"/>
              </w:rPr>
            </w:pPr>
          </w:p>
        </w:tc>
      </w:tr>
    </w:tbl>
    <w:p w14:paraId="59134393" w14:textId="77777777" w:rsidR="00B92231" w:rsidRDefault="00B92231" w:rsidP="00B92231">
      <w:pPr>
        <w:rPr>
          <w:sz w:val="20"/>
          <w:szCs w:val="20"/>
        </w:rPr>
      </w:pPr>
    </w:p>
    <w:p w14:paraId="477C6116" w14:textId="66FBEC44" w:rsidR="0081708E" w:rsidRPr="0081708E" w:rsidRDefault="0081708E">
      <w:pPr>
        <w:rPr>
          <w:b/>
          <w:bCs/>
          <w:color w:val="0070C0"/>
          <w:sz w:val="20"/>
          <w:szCs w:val="20"/>
        </w:rPr>
      </w:pPr>
      <w:r w:rsidRPr="0081708E">
        <w:rPr>
          <w:b/>
          <w:bCs/>
          <w:color w:val="0070C0"/>
          <w:sz w:val="20"/>
          <w:szCs w:val="20"/>
        </w:rPr>
        <w:t>Omschrijving product of proces</w:t>
      </w:r>
      <w:r w:rsidR="00F869A0">
        <w:rPr>
          <w:b/>
          <w:bCs/>
          <w:color w:val="0070C0"/>
          <w:sz w:val="20"/>
          <w:szCs w:val="20"/>
        </w:rPr>
        <w:br/>
      </w:r>
      <w:r w:rsidR="00B92231" w:rsidRPr="00B92231">
        <w:rPr>
          <w:i/>
          <w:iCs/>
          <w:color w:val="0070C0"/>
          <w:sz w:val="16"/>
          <w:szCs w:val="16"/>
        </w:rPr>
        <w:t>Korte omschrijving product</w:t>
      </w:r>
      <w:r w:rsidR="00B92231">
        <w:rPr>
          <w:i/>
          <w:iCs/>
          <w:color w:val="0070C0"/>
          <w:sz w:val="16"/>
          <w:szCs w:val="16"/>
        </w:rPr>
        <w:t>/</w:t>
      </w:r>
      <w:r w:rsidR="00B92231" w:rsidRPr="00B92231">
        <w:rPr>
          <w:i/>
          <w:iCs/>
          <w:color w:val="0070C0"/>
          <w:sz w:val="16"/>
          <w:szCs w:val="16"/>
        </w:rPr>
        <w:t>proces. Op welke wijze wijkt het af van de standaard? Wat is het beoogde toepassingsgebied?</w:t>
      </w:r>
    </w:p>
    <w:tbl>
      <w:tblPr>
        <w:tblStyle w:val="Tabelraster"/>
        <w:tblW w:w="0" w:type="auto"/>
        <w:tblLook w:val="04A0" w:firstRow="1" w:lastRow="0" w:firstColumn="1" w:lastColumn="0" w:noHBand="0" w:noVBand="1"/>
      </w:tblPr>
      <w:tblGrid>
        <w:gridCol w:w="9016"/>
      </w:tblGrid>
      <w:tr w:rsidR="0081708E" w14:paraId="07367468" w14:textId="77777777" w:rsidTr="0081708E">
        <w:tc>
          <w:tcPr>
            <w:tcW w:w="9016" w:type="dxa"/>
          </w:tcPr>
          <w:p w14:paraId="0E174B7E" w14:textId="77777777" w:rsidR="0081708E" w:rsidRDefault="0081708E">
            <w:pPr>
              <w:rPr>
                <w:sz w:val="20"/>
                <w:szCs w:val="20"/>
              </w:rPr>
            </w:pPr>
          </w:p>
          <w:p w14:paraId="5D0310AC" w14:textId="77777777" w:rsidR="0081708E" w:rsidRDefault="0081708E">
            <w:pPr>
              <w:rPr>
                <w:sz w:val="20"/>
                <w:szCs w:val="20"/>
              </w:rPr>
            </w:pPr>
          </w:p>
          <w:p w14:paraId="6EB14AF8" w14:textId="77777777" w:rsidR="0081708E" w:rsidRDefault="0081708E">
            <w:pPr>
              <w:rPr>
                <w:sz w:val="20"/>
                <w:szCs w:val="20"/>
              </w:rPr>
            </w:pPr>
          </w:p>
          <w:p w14:paraId="16C1404F" w14:textId="77777777" w:rsidR="00D31DB9" w:rsidRDefault="00D31DB9">
            <w:pPr>
              <w:rPr>
                <w:sz w:val="20"/>
                <w:szCs w:val="20"/>
              </w:rPr>
            </w:pPr>
          </w:p>
          <w:p w14:paraId="4E21F164" w14:textId="2295F140" w:rsidR="0081708E" w:rsidRDefault="0081708E">
            <w:pPr>
              <w:rPr>
                <w:sz w:val="20"/>
                <w:szCs w:val="20"/>
              </w:rPr>
            </w:pPr>
          </w:p>
        </w:tc>
      </w:tr>
    </w:tbl>
    <w:p w14:paraId="557E15EF" w14:textId="611C46B7" w:rsidR="0081708E" w:rsidRDefault="0081708E">
      <w:pPr>
        <w:rPr>
          <w:sz w:val="20"/>
          <w:szCs w:val="20"/>
        </w:rPr>
      </w:pPr>
    </w:p>
    <w:p w14:paraId="3E4D084F" w14:textId="16E250F3" w:rsidR="00B92231" w:rsidRPr="00B92231" w:rsidRDefault="0081708E" w:rsidP="0081708E">
      <w:pPr>
        <w:rPr>
          <w:i/>
          <w:iCs/>
          <w:color w:val="0070C0"/>
          <w:sz w:val="16"/>
          <w:szCs w:val="16"/>
        </w:rPr>
      </w:pPr>
      <w:r>
        <w:rPr>
          <w:b/>
          <w:bCs/>
          <w:color w:val="0070C0"/>
          <w:sz w:val="20"/>
          <w:szCs w:val="20"/>
        </w:rPr>
        <w:t>Claims en risico’s</w:t>
      </w:r>
      <w:r w:rsidR="00B92231">
        <w:rPr>
          <w:b/>
          <w:bCs/>
          <w:color w:val="0070C0"/>
          <w:sz w:val="20"/>
          <w:szCs w:val="20"/>
        </w:rPr>
        <w:br/>
      </w:r>
      <w:r w:rsidR="00B92231">
        <w:rPr>
          <w:i/>
          <w:iCs/>
          <w:color w:val="0070C0"/>
          <w:sz w:val="16"/>
          <w:szCs w:val="16"/>
        </w:rPr>
        <w:t>Algemene omschrijving van claims m.b.t. eigenschappen van het product/proces en mogelijke risico’s. Bijvoorbeeld t.a.v.:</w:t>
      </w:r>
      <w:r w:rsidR="00B92231">
        <w:rPr>
          <w:i/>
          <w:iCs/>
          <w:color w:val="0070C0"/>
          <w:sz w:val="16"/>
          <w:szCs w:val="16"/>
        </w:rPr>
        <w:br/>
        <w:t>* Levensduur</w:t>
      </w:r>
      <w:r w:rsidR="00B92231">
        <w:rPr>
          <w:i/>
          <w:iCs/>
          <w:color w:val="0070C0"/>
          <w:sz w:val="16"/>
          <w:szCs w:val="16"/>
        </w:rPr>
        <w:br/>
        <w:t>* CO</w:t>
      </w:r>
      <w:r w:rsidR="00B92231" w:rsidRPr="00B92231">
        <w:rPr>
          <w:i/>
          <w:iCs/>
          <w:color w:val="0070C0"/>
          <w:sz w:val="16"/>
          <w:szCs w:val="16"/>
          <w:vertAlign w:val="subscript"/>
        </w:rPr>
        <w:t>2</w:t>
      </w:r>
      <w:r w:rsidR="00B92231">
        <w:rPr>
          <w:i/>
          <w:iCs/>
          <w:color w:val="0070C0"/>
          <w:sz w:val="16"/>
          <w:szCs w:val="16"/>
        </w:rPr>
        <w:t>-reductie</w:t>
      </w:r>
      <w:r w:rsidR="00B92231">
        <w:rPr>
          <w:i/>
          <w:iCs/>
          <w:color w:val="0070C0"/>
          <w:sz w:val="16"/>
          <w:szCs w:val="16"/>
        </w:rPr>
        <w:br/>
        <w:t>* Geluidreductie</w:t>
      </w:r>
      <w:r w:rsidR="00B92231">
        <w:rPr>
          <w:i/>
          <w:iCs/>
          <w:color w:val="0070C0"/>
          <w:sz w:val="16"/>
          <w:szCs w:val="16"/>
        </w:rPr>
        <w:br/>
        <w:t>* Aanlegsnelheid</w:t>
      </w:r>
      <w:r w:rsidR="00B92231">
        <w:rPr>
          <w:i/>
          <w:iCs/>
          <w:color w:val="0070C0"/>
          <w:sz w:val="16"/>
          <w:szCs w:val="16"/>
        </w:rPr>
        <w:br/>
        <w:t>* Vermindering materiaalgebruik</w:t>
      </w:r>
    </w:p>
    <w:tbl>
      <w:tblPr>
        <w:tblStyle w:val="Tabelraster"/>
        <w:tblW w:w="0" w:type="auto"/>
        <w:tblLook w:val="04A0" w:firstRow="1" w:lastRow="0" w:firstColumn="1" w:lastColumn="0" w:noHBand="0" w:noVBand="1"/>
      </w:tblPr>
      <w:tblGrid>
        <w:gridCol w:w="9016"/>
      </w:tblGrid>
      <w:tr w:rsidR="0081708E" w14:paraId="7CFA68C3" w14:textId="77777777" w:rsidTr="00E33DB2">
        <w:tc>
          <w:tcPr>
            <w:tcW w:w="9016" w:type="dxa"/>
          </w:tcPr>
          <w:p w14:paraId="1D881BC8" w14:textId="77777777" w:rsidR="0081708E" w:rsidRDefault="0081708E" w:rsidP="00E33DB2">
            <w:pPr>
              <w:rPr>
                <w:sz w:val="20"/>
                <w:szCs w:val="20"/>
              </w:rPr>
            </w:pPr>
          </w:p>
          <w:p w14:paraId="099E9CB4" w14:textId="77777777" w:rsidR="0081708E" w:rsidRDefault="0081708E" w:rsidP="00E33DB2">
            <w:pPr>
              <w:rPr>
                <w:sz w:val="20"/>
                <w:szCs w:val="20"/>
              </w:rPr>
            </w:pPr>
          </w:p>
          <w:p w14:paraId="24EE5F16" w14:textId="77777777" w:rsidR="0081708E" w:rsidRDefault="0081708E" w:rsidP="00E33DB2">
            <w:pPr>
              <w:rPr>
                <w:sz w:val="20"/>
                <w:szCs w:val="20"/>
              </w:rPr>
            </w:pPr>
          </w:p>
          <w:p w14:paraId="67C2A396" w14:textId="77777777" w:rsidR="0081708E" w:rsidRDefault="0081708E" w:rsidP="00E33DB2">
            <w:pPr>
              <w:rPr>
                <w:sz w:val="20"/>
                <w:szCs w:val="20"/>
              </w:rPr>
            </w:pPr>
          </w:p>
          <w:p w14:paraId="310A8E1B" w14:textId="77777777" w:rsidR="0081708E" w:rsidRDefault="0081708E" w:rsidP="00E33DB2">
            <w:pPr>
              <w:rPr>
                <w:sz w:val="20"/>
                <w:szCs w:val="20"/>
              </w:rPr>
            </w:pPr>
          </w:p>
        </w:tc>
      </w:tr>
    </w:tbl>
    <w:p w14:paraId="2D920191" w14:textId="77777777" w:rsidR="0081708E" w:rsidRDefault="0081708E" w:rsidP="0081708E">
      <w:pPr>
        <w:rPr>
          <w:sz w:val="20"/>
          <w:szCs w:val="20"/>
        </w:rPr>
      </w:pPr>
    </w:p>
    <w:p w14:paraId="1BE70C0C" w14:textId="77777777" w:rsidR="008C5ECB" w:rsidRDefault="008C5ECB">
      <w:pPr>
        <w:rPr>
          <w:b/>
          <w:bCs/>
          <w:color w:val="0070C0"/>
          <w:sz w:val="20"/>
          <w:szCs w:val="20"/>
        </w:rPr>
      </w:pPr>
      <w:r>
        <w:rPr>
          <w:b/>
          <w:bCs/>
          <w:color w:val="0070C0"/>
          <w:sz w:val="20"/>
          <w:szCs w:val="20"/>
        </w:rPr>
        <w:br w:type="page"/>
      </w:r>
    </w:p>
    <w:p w14:paraId="794D998F" w14:textId="6EBB37EF" w:rsidR="0081708E" w:rsidRPr="004743FD" w:rsidRDefault="00D31DB9">
      <w:pPr>
        <w:rPr>
          <w:b/>
          <w:bCs/>
          <w:color w:val="0070C0"/>
          <w:sz w:val="20"/>
          <w:szCs w:val="20"/>
        </w:rPr>
      </w:pPr>
      <w:r>
        <w:rPr>
          <w:b/>
          <w:bCs/>
          <w:color w:val="0070C0"/>
          <w:sz w:val="20"/>
          <w:szCs w:val="20"/>
        </w:rPr>
        <w:lastRenderedPageBreak/>
        <w:t xml:space="preserve">Bijlage: </w:t>
      </w:r>
      <w:bookmarkStart w:id="0" w:name="_Hlk143866701"/>
      <w:r w:rsidR="004743FD" w:rsidRPr="004743FD">
        <w:rPr>
          <w:b/>
          <w:bCs/>
          <w:color w:val="0070C0"/>
          <w:sz w:val="20"/>
          <w:szCs w:val="20"/>
        </w:rPr>
        <w:t xml:space="preserve">Technology </w:t>
      </w:r>
      <w:proofErr w:type="spellStart"/>
      <w:r w:rsidR="004743FD" w:rsidRPr="004743FD">
        <w:rPr>
          <w:b/>
          <w:bCs/>
          <w:color w:val="0070C0"/>
          <w:sz w:val="20"/>
          <w:szCs w:val="20"/>
        </w:rPr>
        <w:t>Readyness</w:t>
      </w:r>
      <w:proofErr w:type="spellEnd"/>
      <w:r w:rsidR="004743FD" w:rsidRPr="004743FD">
        <w:rPr>
          <w:b/>
          <w:bCs/>
          <w:color w:val="0070C0"/>
          <w:sz w:val="20"/>
          <w:szCs w:val="20"/>
        </w:rPr>
        <w:t xml:space="preserve"> Level</w:t>
      </w:r>
      <w:r w:rsidR="004743FD">
        <w:rPr>
          <w:b/>
          <w:bCs/>
          <w:color w:val="0070C0"/>
          <w:sz w:val="20"/>
          <w:szCs w:val="20"/>
        </w:rPr>
        <w:t xml:space="preserve"> [TRL]</w:t>
      </w:r>
      <w:bookmarkEnd w:id="0"/>
    </w:p>
    <w:p w14:paraId="30E90C6C" w14:textId="77777777" w:rsidR="00B92231" w:rsidRDefault="00B92231">
      <w:pPr>
        <w:rPr>
          <w:b/>
          <w:bCs/>
          <w:color w:val="0070C0"/>
          <w:sz w:val="20"/>
          <w:szCs w:val="20"/>
        </w:rPr>
      </w:pPr>
    </w:p>
    <w:p w14:paraId="32ACF234" w14:textId="75A4088D" w:rsidR="002D0EAD" w:rsidRPr="002D0EAD" w:rsidRDefault="002D0EAD">
      <w:pPr>
        <w:rPr>
          <w:b/>
          <w:bCs/>
          <w:color w:val="0070C0"/>
          <w:sz w:val="20"/>
          <w:szCs w:val="20"/>
        </w:rPr>
      </w:pPr>
      <w:r w:rsidRPr="002D0EAD">
        <w:rPr>
          <w:b/>
          <w:bCs/>
          <w:color w:val="0070C0"/>
          <w:sz w:val="20"/>
          <w:szCs w:val="20"/>
        </w:rPr>
        <w:t>Level 1</w:t>
      </w:r>
    </w:p>
    <w:p w14:paraId="01C4B245" w14:textId="6F4DB951" w:rsidR="002D0EAD" w:rsidRPr="008C5ECB" w:rsidRDefault="002D0EAD">
      <w:pPr>
        <w:rPr>
          <w:color w:val="BFBFBF" w:themeColor="background1" w:themeShade="BF"/>
          <w:szCs w:val="18"/>
        </w:rPr>
      </w:pPr>
      <w:r w:rsidRPr="008C5ECB">
        <w:rPr>
          <w:color w:val="BFBFBF" w:themeColor="background1" w:themeShade="BF"/>
          <w:szCs w:val="18"/>
        </w:rPr>
        <w:t>Het innovatieve idee en de basisprincipes zijn onderzocht.</w:t>
      </w:r>
      <w:r w:rsidR="00EC22EF">
        <w:rPr>
          <w:color w:val="BFBFBF" w:themeColor="background1" w:themeShade="BF"/>
          <w:szCs w:val="18"/>
        </w:rPr>
        <w:br/>
      </w:r>
      <w:r w:rsidRPr="008C5ECB">
        <w:rPr>
          <w:color w:val="BFBFBF" w:themeColor="background1" w:themeShade="BF"/>
          <w:szCs w:val="18"/>
        </w:rPr>
        <w:t>Denk hierbij aan fundamenteel onderzoek en deskresearch.</w:t>
      </w:r>
    </w:p>
    <w:p w14:paraId="4984DED7" w14:textId="77777777" w:rsidR="002D0EAD" w:rsidRPr="008C5ECB" w:rsidRDefault="002D0EAD">
      <w:pPr>
        <w:rPr>
          <w:b/>
          <w:bCs/>
          <w:color w:val="0070C0"/>
          <w:sz w:val="20"/>
          <w:szCs w:val="20"/>
        </w:rPr>
      </w:pPr>
      <w:r w:rsidRPr="008C5ECB">
        <w:rPr>
          <w:b/>
          <w:bCs/>
          <w:color w:val="0070C0"/>
          <w:sz w:val="20"/>
          <w:szCs w:val="20"/>
        </w:rPr>
        <w:t>Level 2</w:t>
      </w:r>
    </w:p>
    <w:p w14:paraId="2CC41A10" w14:textId="77777777" w:rsidR="008C5ECB" w:rsidRPr="008C5ECB" w:rsidRDefault="002D0EAD">
      <w:pPr>
        <w:rPr>
          <w:color w:val="BFBFBF" w:themeColor="background1" w:themeShade="BF"/>
          <w:szCs w:val="18"/>
        </w:rPr>
      </w:pPr>
      <w:r w:rsidRPr="008C5ECB">
        <w:rPr>
          <w:color w:val="BFBFBF" w:themeColor="background1" w:themeShade="BF"/>
          <w:szCs w:val="18"/>
        </w:rPr>
        <w:t>Wanneer de basisprincipes zijn onderzocht, kunnen het technologisch concept en de praktische toepassingen worden geformuleerd. In deze fase vindt experimentele en/of analytische studie plaats.</w:t>
      </w:r>
    </w:p>
    <w:p w14:paraId="46EBDA85" w14:textId="77777777" w:rsidR="008C5ECB" w:rsidRPr="008C5ECB" w:rsidRDefault="002D0EAD">
      <w:pPr>
        <w:rPr>
          <w:b/>
          <w:bCs/>
          <w:color w:val="0070C0"/>
          <w:sz w:val="20"/>
          <w:szCs w:val="20"/>
        </w:rPr>
      </w:pPr>
      <w:r w:rsidRPr="008C5ECB">
        <w:rPr>
          <w:b/>
          <w:bCs/>
          <w:color w:val="0070C0"/>
          <w:sz w:val="20"/>
          <w:szCs w:val="20"/>
        </w:rPr>
        <w:t>Level 3</w:t>
      </w:r>
    </w:p>
    <w:p w14:paraId="163F17B2" w14:textId="77777777" w:rsidR="008C5ECB" w:rsidRPr="008C5ECB" w:rsidRDefault="002D0EAD">
      <w:pPr>
        <w:rPr>
          <w:color w:val="BFBFBF" w:themeColor="background1" w:themeShade="BF"/>
          <w:szCs w:val="18"/>
        </w:rPr>
      </w:pPr>
      <w:r w:rsidRPr="008C5ECB">
        <w:rPr>
          <w:color w:val="BFBFBF" w:themeColor="background1" w:themeShade="BF"/>
          <w:szCs w:val="18"/>
        </w:rPr>
        <w:t xml:space="preserve">De toepasbaarheid van het concept is op experimentele basis onderzocht (experimenteel </w:t>
      </w:r>
      <w:proofErr w:type="spellStart"/>
      <w:r w:rsidRPr="008C5ECB">
        <w:rPr>
          <w:color w:val="BFBFBF" w:themeColor="background1" w:themeShade="BF"/>
          <w:szCs w:val="18"/>
        </w:rPr>
        <w:t>proof</w:t>
      </w:r>
      <w:proofErr w:type="spellEnd"/>
      <w:r w:rsidRPr="008C5ECB">
        <w:rPr>
          <w:color w:val="BFBFBF" w:themeColor="background1" w:themeShade="BF"/>
          <w:szCs w:val="18"/>
        </w:rPr>
        <w:t xml:space="preserve"> of concept). Hypotheses over verschillende componenten van het concept zijn getoetst en gevalideerd.</w:t>
      </w:r>
    </w:p>
    <w:p w14:paraId="72818EFE" w14:textId="77777777" w:rsidR="008C5ECB" w:rsidRPr="008C5ECB" w:rsidRDefault="002D0EAD">
      <w:pPr>
        <w:rPr>
          <w:b/>
          <w:bCs/>
          <w:color w:val="0070C0"/>
          <w:sz w:val="20"/>
          <w:szCs w:val="20"/>
        </w:rPr>
      </w:pPr>
      <w:r w:rsidRPr="008C5ECB">
        <w:rPr>
          <w:b/>
          <w:bCs/>
          <w:color w:val="0070C0"/>
          <w:sz w:val="20"/>
          <w:szCs w:val="20"/>
        </w:rPr>
        <w:t>Level 4</w:t>
      </w:r>
    </w:p>
    <w:p w14:paraId="3B7B0C03" w14:textId="77777777" w:rsidR="008C5ECB" w:rsidRPr="008C5ECB" w:rsidRDefault="002D0EAD">
      <w:pPr>
        <w:rPr>
          <w:color w:val="BFBFBF" w:themeColor="background1" w:themeShade="BF"/>
          <w:szCs w:val="18"/>
        </w:rPr>
      </w:pPr>
      <w:proofErr w:type="spellStart"/>
      <w:r w:rsidRPr="008C5ECB">
        <w:rPr>
          <w:color w:val="BFBFBF" w:themeColor="background1" w:themeShade="BF"/>
          <w:szCs w:val="18"/>
        </w:rPr>
        <w:t>Proof</w:t>
      </w:r>
      <w:proofErr w:type="spellEnd"/>
      <w:r w:rsidRPr="008C5ECB">
        <w:rPr>
          <w:color w:val="BFBFBF" w:themeColor="background1" w:themeShade="BF"/>
          <w:szCs w:val="18"/>
        </w:rPr>
        <w:t xml:space="preserve"> of concept is op </w:t>
      </w:r>
      <w:proofErr w:type="spellStart"/>
      <w:r w:rsidRPr="008C5ECB">
        <w:rPr>
          <w:color w:val="BFBFBF" w:themeColor="background1" w:themeShade="BF"/>
          <w:szCs w:val="18"/>
        </w:rPr>
        <w:t>labschaal</w:t>
      </w:r>
      <w:proofErr w:type="spellEnd"/>
      <w:r w:rsidRPr="008C5ECB">
        <w:rPr>
          <w:color w:val="BFBFBF" w:themeColor="background1" w:themeShade="BF"/>
          <w:szCs w:val="18"/>
        </w:rPr>
        <w:t xml:space="preserve"> getest: design, ontwikkeling en het testen van technologische componenten vinden plaats in een lab omgeving. Technische basiscomponenten zijn geïntegreerd met elkaar om de werking te garanderen. Een prototype dat in deze fase wordt ontwikkeld kost relatief weinig geld en tijd om te ontwikkelen en is daarmee nog ver verwijderd van een definitief product, proces of dienst.</w:t>
      </w:r>
    </w:p>
    <w:p w14:paraId="332A7D06" w14:textId="77777777" w:rsidR="008C5ECB" w:rsidRPr="008C5ECB" w:rsidRDefault="002D0EAD">
      <w:pPr>
        <w:rPr>
          <w:b/>
          <w:bCs/>
          <w:color w:val="0070C0"/>
          <w:sz w:val="20"/>
          <w:szCs w:val="20"/>
        </w:rPr>
      </w:pPr>
      <w:r w:rsidRPr="008C5ECB">
        <w:rPr>
          <w:b/>
          <w:bCs/>
          <w:color w:val="0070C0"/>
          <w:sz w:val="20"/>
          <w:szCs w:val="20"/>
        </w:rPr>
        <w:t>Level 5</w:t>
      </w:r>
    </w:p>
    <w:p w14:paraId="2BA4707E" w14:textId="77777777" w:rsidR="008C5ECB" w:rsidRPr="008C5ECB" w:rsidRDefault="002D0EAD">
      <w:pPr>
        <w:rPr>
          <w:szCs w:val="18"/>
        </w:rPr>
      </w:pPr>
      <w:r w:rsidRPr="008C5ECB">
        <w:rPr>
          <w:szCs w:val="18"/>
        </w:rPr>
        <w:t>De werking van het technologisch concept is onderzocht in een relevante omgeving (validatie in pilot). Dit is de eerste stap in demonstratie van de technologie. Een prototype dat in deze fase wordt ontwikkeld kost relatief veel tijd en geld om te ontwikkelen en is niet ver verwijderd van het uiteindelijke product of systeem. Functionaliteiten en de eerste look &amp; feel van een product, proces of dienst zijn hier veelal aanwezig.</w:t>
      </w:r>
    </w:p>
    <w:p w14:paraId="2CA5996C" w14:textId="77777777" w:rsidR="008C5ECB" w:rsidRPr="008C5ECB" w:rsidRDefault="002D0EAD">
      <w:pPr>
        <w:rPr>
          <w:b/>
          <w:bCs/>
          <w:color w:val="0070C0"/>
          <w:sz w:val="20"/>
          <w:szCs w:val="20"/>
        </w:rPr>
      </w:pPr>
      <w:r w:rsidRPr="008C5ECB">
        <w:rPr>
          <w:b/>
          <w:bCs/>
          <w:color w:val="0070C0"/>
          <w:sz w:val="20"/>
          <w:szCs w:val="20"/>
        </w:rPr>
        <w:t>Level 6</w:t>
      </w:r>
    </w:p>
    <w:p w14:paraId="2E0E5E45" w14:textId="64730C23" w:rsidR="004743FD" w:rsidRPr="008C5ECB" w:rsidRDefault="002D0EAD">
      <w:pPr>
        <w:rPr>
          <w:szCs w:val="18"/>
        </w:rPr>
      </w:pPr>
      <w:r w:rsidRPr="008C5ECB">
        <w:rPr>
          <w:szCs w:val="18"/>
        </w:rPr>
        <w:t>De demonstratie van het concept in een relevante omgeving is actueel. Het vindt plaats na de technische validatie in een relevante (pilot) omgeving. Een prototype is uitgebreid getest en gedemonstreerd in een testopstelling, die lijkt op een operationele omgeving (pilot plant bijvoorbeeld). Het concept geeft inzicht in de werking van alle componenten tezamen in deze relevante pilot omgeving.</w:t>
      </w:r>
    </w:p>
    <w:p w14:paraId="082B9623" w14:textId="77777777" w:rsidR="008C5ECB" w:rsidRPr="008C5ECB" w:rsidRDefault="002D0EAD">
      <w:pPr>
        <w:rPr>
          <w:b/>
          <w:bCs/>
          <w:color w:val="0070C0"/>
          <w:sz w:val="20"/>
          <w:szCs w:val="20"/>
        </w:rPr>
      </w:pPr>
      <w:r w:rsidRPr="008C5ECB">
        <w:rPr>
          <w:b/>
          <w:bCs/>
          <w:color w:val="0070C0"/>
          <w:sz w:val="20"/>
          <w:szCs w:val="20"/>
        </w:rPr>
        <w:t>Level 7</w:t>
      </w:r>
    </w:p>
    <w:p w14:paraId="1F2DBA70" w14:textId="77777777" w:rsidR="008C5ECB" w:rsidRPr="008C5ECB" w:rsidRDefault="002D0EAD">
      <w:pPr>
        <w:rPr>
          <w:szCs w:val="18"/>
        </w:rPr>
      </w:pPr>
      <w:r w:rsidRPr="008C5ECB">
        <w:rPr>
          <w:szCs w:val="18"/>
        </w:rPr>
        <w:t xml:space="preserve">De demonstratie van het concept vindt plaats in een gebruikersomgeving; bewijzen van de werking in een operationele omgeving. Demonstratie van het concept in een praktijkomgeving levert nieuwe inzichten op voor de definitieve markttoepassing van een product, proces of dienst.  </w:t>
      </w:r>
    </w:p>
    <w:p w14:paraId="26588643" w14:textId="77777777" w:rsidR="008C5ECB" w:rsidRPr="008C5ECB" w:rsidRDefault="002D0EAD">
      <w:pPr>
        <w:rPr>
          <w:b/>
          <w:bCs/>
          <w:color w:val="0070C0"/>
          <w:sz w:val="20"/>
          <w:szCs w:val="20"/>
        </w:rPr>
      </w:pPr>
      <w:r w:rsidRPr="008C5ECB">
        <w:rPr>
          <w:b/>
          <w:bCs/>
          <w:color w:val="0070C0"/>
          <w:sz w:val="20"/>
          <w:szCs w:val="20"/>
        </w:rPr>
        <w:t>Level 8</w:t>
      </w:r>
    </w:p>
    <w:p w14:paraId="62261AB8" w14:textId="77777777" w:rsidR="008C5ECB" w:rsidRPr="008C5ECB" w:rsidRDefault="002D0EAD">
      <w:pPr>
        <w:rPr>
          <w:szCs w:val="18"/>
        </w:rPr>
      </w:pPr>
      <w:r w:rsidRPr="008C5ECB">
        <w:rPr>
          <w:szCs w:val="18"/>
        </w:rPr>
        <w:t>In deze fase vindt het concept zijn definitieve vorm. De technologische werking is getest en bewezen en voldoet aan gestelde verwachtingen, kwalificaties en normen (certificering). Daarnaast zijn ook de financiële kaders voor (massa)productie en lancering bepaald.</w:t>
      </w:r>
    </w:p>
    <w:p w14:paraId="2523439F" w14:textId="77777777" w:rsidR="008C5ECB" w:rsidRPr="008C5ECB" w:rsidRDefault="002D0EAD">
      <w:pPr>
        <w:rPr>
          <w:b/>
          <w:bCs/>
          <w:color w:val="0070C0"/>
          <w:sz w:val="20"/>
          <w:szCs w:val="20"/>
        </w:rPr>
      </w:pPr>
      <w:r w:rsidRPr="008C5ECB">
        <w:rPr>
          <w:b/>
          <w:bCs/>
          <w:color w:val="0070C0"/>
          <w:sz w:val="20"/>
          <w:szCs w:val="20"/>
        </w:rPr>
        <w:t>Level 9</w:t>
      </w:r>
    </w:p>
    <w:p w14:paraId="0FE1D35E" w14:textId="684A3B52" w:rsidR="004743FD" w:rsidRPr="008C5ECB" w:rsidRDefault="002D0EAD">
      <w:pPr>
        <w:rPr>
          <w:szCs w:val="18"/>
        </w:rPr>
      </w:pPr>
      <w:r w:rsidRPr="008C5ECB">
        <w:rPr>
          <w:szCs w:val="18"/>
        </w:rPr>
        <w:t>Het concept is technisch en commercieel gereed; productierijp en klaar voor lancering in de gewenste marktomgeving. Nu het totale ontwikkelingsproces is afgerond is de volgende stap het commercieel wegzetten van een product bij de gewenste doelgroep in de juiste markt.</w:t>
      </w:r>
    </w:p>
    <w:sectPr w:rsidR="004743FD" w:rsidRPr="008C5E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0E2B" w14:textId="77777777" w:rsidR="008D33A3" w:rsidRDefault="008D33A3" w:rsidP="008D33A3">
      <w:pPr>
        <w:spacing w:after="0" w:line="240" w:lineRule="auto"/>
      </w:pPr>
      <w:r>
        <w:separator/>
      </w:r>
    </w:p>
  </w:endnote>
  <w:endnote w:type="continuationSeparator" w:id="0">
    <w:p w14:paraId="3D6ACFC6" w14:textId="77777777" w:rsidR="008D33A3" w:rsidRDefault="008D33A3" w:rsidP="008D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1858348370"/>
      <w:docPartObj>
        <w:docPartGallery w:val="Page Numbers (Bottom of Page)"/>
        <w:docPartUnique/>
      </w:docPartObj>
    </w:sdtPr>
    <w:sdtEndPr/>
    <w:sdtContent>
      <w:sdt>
        <w:sdtPr>
          <w:rPr>
            <w:color w:val="0070C0"/>
          </w:rPr>
          <w:id w:val="1728636285"/>
          <w:docPartObj>
            <w:docPartGallery w:val="Page Numbers (Top of Page)"/>
            <w:docPartUnique/>
          </w:docPartObj>
        </w:sdtPr>
        <w:sdtEndPr/>
        <w:sdtContent>
          <w:p w14:paraId="201873BC" w14:textId="1B97D92B" w:rsidR="004743FD" w:rsidRPr="004743FD" w:rsidRDefault="004743FD">
            <w:pPr>
              <w:pStyle w:val="Voettekst"/>
              <w:jc w:val="center"/>
              <w:rPr>
                <w:color w:val="0070C0"/>
              </w:rPr>
            </w:pPr>
            <w:r w:rsidRPr="004743FD">
              <w:rPr>
                <w:color w:val="0070C0"/>
              </w:rPr>
              <w:t xml:space="preserve">Pagina </w:t>
            </w:r>
            <w:r w:rsidRPr="004743FD">
              <w:rPr>
                <w:b/>
                <w:bCs/>
                <w:color w:val="0070C0"/>
                <w:sz w:val="24"/>
                <w:szCs w:val="24"/>
              </w:rPr>
              <w:fldChar w:fldCharType="begin"/>
            </w:r>
            <w:r w:rsidRPr="004743FD">
              <w:rPr>
                <w:b/>
                <w:bCs/>
                <w:color w:val="0070C0"/>
              </w:rPr>
              <w:instrText>PAGE</w:instrText>
            </w:r>
            <w:r w:rsidRPr="004743FD">
              <w:rPr>
                <w:b/>
                <w:bCs/>
                <w:color w:val="0070C0"/>
                <w:sz w:val="24"/>
                <w:szCs w:val="24"/>
              </w:rPr>
              <w:fldChar w:fldCharType="separate"/>
            </w:r>
            <w:r w:rsidRPr="004743FD">
              <w:rPr>
                <w:b/>
                <w:bCs/>
                <w:color w:val="0070C0"/>
              </w:rPr>
              <w:t>2</w:t>
            </w:r>
            <w:r w:rsidRPr="004743FD">
              <w:rPr>
                <w:b/>
                <w:bCs/>
                <w:color w:val="0070C0"/>
                <w:sz w:val="24"/>
                <w:szCs w:val="24"/>
              </w:rPr>
              <w:fldChar w:fldCharType="end"/>
            </w:r>
            <w:r w:rsidRPr="004743FD">
              <w:rPr>
                <w:color w:val="0070C0"/>
              </w:rPr>
              <w:t xml:space="preserve"> van </w:t>
            </w:r>
            <w:r w:rsidRPr="004743FD">
              <w:rPr>
                <w:b/>
                <w:bCs/>
                <w:color w:val="0070C0"/>
                <w:sz w:val="24"/>
                <w:szCs w:val="24"/>
              </w:rPr>
              <w:fldChar w:fldCharType="begin"/>
            </w:r>
            <w:r w:rsidRPr="004743FD">
              <w:rPr>
                <w:b/>
                <w:bCs/>
                <w:color w:val="0070C0"/>
              </w:rPr>
              <w:instrText>NUMPAGES</w:instrText>
            </w:r>
            <w:r w:rsidRPr="004743FD">
              <w:rPr>
                <w:b/>
                <w:bCs/>
                <w:color w:val="0070C0"/>
                <w:sz w:val="24"/>
                <w:szCs w:val="24"/>
              </w:rPr>
              <w:fldChar w:fldCharType="separate"/>
            </w:r>
            <w:r w:rsidRPr="004743FD">
              <w:rPr>
                <w:b/>
                <w:bCs/>
                <w:color w:val="0070C0"/>
              </w:rPr>
              <w:t>2</w:t>
            </w:r>
            <w:r w:rsidRPr="004743FD">
              <w:rPr>
                <w:b/>
                <w:bCs/>
                <w:color w:val="0070C0"/>
                <w:sz w:val="24"/>
                <w:szCs w:val="24"/>
              </w:rPr>
              <w:fldChar w:fldCharType="end"/>
            </w:r>
          </w:p>
        </w:sdtContent>
      </w:sdt>
    </w:sdtContent>
  </w:sdt>
  <w:p w14:paraId="13008B82" w14:textId="34C818B7" w:rsidR="0081708E" w:rsidRPr="008C5ECB" w:rsidRDefault="008C5ECB">
    <w:pPr>
      <w:pStyle w:val="Voettekst"/>
      <w:rPr>
        <w:color w:val="0070C0"/>
        <w:sz w:val="12"/>
        <w:szCs w:val="12"/>
      </w:rPr>
    </w:pPr>
    <w:r>
      <w:rPr>
        <w:color w:val="0070C0"/>
        <w:sz w:val="12"/>
        <w:szCs w:val="12"/>
      </w:rPr>
      <w:t>20230</w:t>
    </w:r>
    <w:r w:rsidR="00150A62">
      <w:rPr>
        <w:color w:val="0070C0"/>
        <w:sz w:val="12"/>
        <w:szCs w:val="12"/>
      </w:rPr>
      <w:t>825</w:t>
    </w:r>
    <w:r>
      <w:rPr>
        <w:color w:val="0070C0"/>
        <w:sz w:val="12"/>
        <w:szCs w:val="12"/>
      </w:rPr>
      <w:t xml:space="preserve"> </w:t>
    </w:r>
    <w:r w:rsidRPr="008C5ECB">
      <w:rPr>
        <w:color w:val="0070C0"/>
        <w:sz w:val="12"/>
        <w:szCs w:val="12"/>
      </w:rPr>
      <w:t>AANVRAAGFORMULIER ASFALTKWALITEITSLOKET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6FA" w14:textId="77777777" w:rsidR="008D33A3" w:rsidRDefault="008D33A3" w:rsidP="008D33A3">
      <w:pPr>
        <w:spacing w:after="0" w:line="240" w:lineRule="auto"/>
      </w:pPr>
      <w:r>
        <w:separator/>
      </w:r>
    </w:p>
  </w:footnote>
  <w:footnote w:type="continuationSeparator" w:id="0">
    <w:p w14:paraId="12C02167" w14:textId="77777777" w:rsidR="008D33A3" w:rsidRDefault="008D33A3" w:rsidP="008D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588A" w14:textId="60BE72D9" w:rsidR="008D33A3" w:rsidRPr="008D33A3" w:rsidRDefault="008D33A3">
    <w:pPr>
      <w:pStyle w:val="Koptekst"/>
      <w:rPr>
        <w:b/>
        <w:bCs/>
        <w:sz w:val="24"/>
        <w:szCs w:val="24"/>
      </w:rPr>
    </w:pPr>
    <w:r w:rsidRPr="008D33A3">
      <w:rPr>
        <w:b/>
        <w:bCs/>
        <w:noProof/>
        <w:color w:val="0070C0"/>
        <w:sz w:val="24"/>
        <w:szCs w:val="24"/>
      </w:rPr>
      <w:drawing>
        <wp:anchor distT="0" distB="0" distL="114300" distR="114300" simplePos="0" relativeHeight="251659264" behindDoc="0" locked="0" layoutInCell="1" allowOverlap="1" wp14:anchorId="650DDF2F" wp14:editId="1C4CB70D">
          <wp:simplePos x="0" y="0"/>
          <wp:positionH relativeFrom="column">
            <wp:posOffset>4134301</wp:posOffset>
          </wp:positionH>
          <wp:positionV relativeFrom="paragraph">
            <wp:posOffset>-277712</wp:posOffset>
          </wp:positionV>
          <wp:extent cx="1925955" cy="579120"/>
          <wp:effectExtent l="0" t="0" r="0" b="0"/>
          <wp:wrapSquare wrapText="bothSides"/>
          <wp:docPr id="1" name="Afbeelding 1" descr="Afbeelding met Lettertype, schermopname,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schermopname, tekst,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579120"/>
                  </a:xfrm>
                  <a:prstGeom prst="rect">
                    <a:avLst/>
                  </a:prstGeom>
                  <a:noFill/>
                </pic:spPr>
              </pic:pic>
            </a:graphicData>
          </a:graphic>
          <wp14:sizeRelH relativeFrom="margin">
            <wp14:pctWidth>0</wp14:pctWidth>
          </wp14:sizeRelH>
          <wp14:sizeRelV relativeFrom="margin">
            <wp14:pctHeight>0</wp14:pctHeight>
          </wp14:sizeRelV>
        </wp:anchor>
      </w:drawing>
    </w:r>
    <w:r w:rsidRPr="008D33A3">
      <w:rPr>
        <w:b/>
        <w:bCs/>
        <w:color w:val="0070C0"/>
        <w:sz w:val="24"/>
        <w:szCs w:val="24"/>
      </w:rPr>
      <w:t>AANVRAAGFORMULIER ASFALTKWALITEITSLOKET</w:t>
    </w:r>
    <w:r w:rsidRPr="008D33A3">
      <w:rPr>
        <w:b/>
        <w:bCs/>
        <w:sz w:val="24"/>
        <w:szCs w:val="24"/>
      </w:rPr>
      <w:tab/>
    </w:r>
    <w:r w:rsidRPr="008D33A3">
      <w:rPr>
        <w:b/>
        <w:bC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FE"/>
    <w:rsid w:val="000F2B9B"/>
    <w:rsid w:val="00150A62"/>
    <w:rsid w:val="002555CE"/>
    <w:rsid w:val="00266BE7"/>
    <w:rsid w:val="002D0EAD"/>
    <w:rsid w:val="00333DD3"/>
    <w:rsid w:val="00364B45"/>
    <w:rsid w:val="003A5C8A"/>
    <w:rsid w:val="004743FD"/>
    <w:rsid w:val="00624774"/>
    <w:rsid w:val="0081708E"/>
    <w:rsid w:val="008C5ECB"/>
    <w:rsid w:val="008D33A3"/>
    <w:rsid w:val="00A83A51"/>
    <w:rsid w:val="00B92231"/>
    <w:rsid w:val="00BA2E25"/>
    <w:rsid w:val="00BA3221"/>
    <w:rsid w:val="00D31DB9"/>
    <w:rsid w:val="00EC22EF"/>
    <w:rsid w:val="00F1069E"/>
    <w:rsid w:val="00F869A0"/>
    <w:rsid w:val="00FE1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F1A25"/>
  <w15:chartTrackingRefBased/>
  <w15:docId w15:val="{9BD5B1B0-AAA4-4E06-B475-AAABE756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A83A51"/>
    <w:pPr>
      <w:keepNext/>
      <w:keepLines/>
      <w:spacing w:before="480" w:after="0"/>
      <w:outlineLvl w:val="0"/>
    </w:pPr>
    <w:rPr>
      <w:rFonts w:ascii="Museo Sans 900" w:eastAsiaTheme="majorEastAsia" w:hAnsi="Museo Sans 900" w:cstheme="majorBidi"/>
      <w:b/>
      <w:bCs/>
      <w:caps/>
      <w:color w:val="009DE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A51"/>
    <w:rPr>
      <w:rFonts w:ascii="Museo Sans 900" w:eastAsiaTheme="majorEastAsia" w:hAnsi="Museo Sans 900" w:cstheme="majorBidi"/>
      <w:b/>
      <w:bCs/>
      <w:caps/>
      <w:color w:val="009DE0"/>
      <w:szCs w:val="28"/>
    </w:rPr>
  </w:style>
  <w:style w:type="paragraph" w:styleId="Koptekst">
    <w:name w:val="header"/>
    <w:basedOn w:val="Standaard"/>
    <w:link w:val="KoptekstChar"/>
    <w:uiPriority w:val="99"/>
    <w:unhideWhenUsed/>
    <w:rsid w:val="008D33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33A3"/>
  </w:style>
  <w:style w:type="paragraph" w:styleId="Voettekst">
    <w:name w:val="footer"/>
    <w:basedOn w:val="Standaard"/>
    <w:link w:val="VoettekstChar"/>
    <w:uiPriority w:val="99"/>
    <w:unhideWhenUsed/>
    <w:rsid w:val="008D33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33A3"/>
  </w:style>
  <w:style w:type="character" w:styleId="Hyperlink">
    <w:name w:val="Hyperlink"/>
    <w:basedOn w:val="Standaardalinea-lettertype"/>
    <w:uiPriority w:val="99"/>
    <w:unhideWhenUsed/>
    <w:rsid w:val="00BA2E25"/>
    <w:rPr>
      <w:color w:val="0000FF" w:themeColor="hyperlink"/>
      <w:u w:val="single"/>
    </w:rPr>
  </w:style>
  <w:style w:type="character" w:styleId="Onopgelostemelding">
    <w:name w:val="Unresolved Mention"/>
    <w:basedOn w:val="Standaardalinea-lettertype"/>
    <w:uiPriority w:val="99"/>
    <w:semiHidden/>
    <w:unhideWhenUsed/>
    <w:rsid w:val="00BA2E25"/>
    <w:rPr>
      <w:color w:val="605E5C"/>
      <w:shd w:val="clear" w:color="auto" w:fill="E1DFDD"/>
    </w:rPr>
  </w:style>
  <w:style w:type="character" w:styleId="GevolgdeHyperlink">
    <w:name w:val="FollowedHyperlink"/>
    <w:basedOn w:val="Standaardalinea-lettertype"/>
    <w:uiPriority w:val="99"/>
    <w:semiHidden/>
    <w:unhideWhenUsed/>
    <w:rsid w:val="00333DD3"/>
    <w:rPr>
      <w:color w:val="800080" w:themeColor="followedHyperlink"/>
      <w:u w:val="single"/>
    </w:rPr>
  </w:style>
  <w:style w:type="table" w:styleId="Tabelraster">
    <w:name w:val="Table Grid"/>
    <w:basedOn w:val="Standaardtabel"/>
    <w:uiPriority w:val="59"/>
    <w:rsid w:val="00B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2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nl/asfalt-impuls/projecten/asfaltkwaliteitsloket/gevalideerde-producten" TargetMode="External"/><Relationship Id="rId3" Type="http://schemas.openxmlformats.org/officeDocument/2006/relationships/settings" Target="settings.xml"/><Relationship Id="rId7" Type="http://schemas.openxmlformats.org/officeDocument/2006/relationships/hyperlink" Target="https://www.crow.nl/asfalt-impuls/projecten/asfaltkwaliteitslok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0247-CD13-4959-BEAE-508F093C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719</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Stichting CROW</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Hoorn, Jacques</dc:creator>
  <cp:keywords/>
  <dc:description/>
  <cp:lastModifiedBy>van den Hoorn, Jacques</cp:lastModifiedBy>
  <cp:revision>3</cp:revision>
  <cp:lastPrinted>2023-05-04T12:00:00Z</cp:lastPrinted>
  <dcterms:created xsi:type="dcterms:W3CDTF">2023-08-25T12:11:00Z</dcterms:created>
  <dcterms:modified xsi:type="dcterms:W3CDTF">2023-08-25T12:45:00Z</dcterms:modified>
</cp:coreProperties>
</file>